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E6907" w14:textId="19D214E4" w:rsidR="00396251" w:rsidRDefault="00200A3D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</w:t>
      </w:r>
      <w:r w:rsidR="009E26F5">
        <w:rPr>
          <w:rFonts w:ascii="Arial" w:hAnsi="Arial" w:cs="Arial"/>
          <w:b/>
          <w:sz w:val="20"/>
          <w:szCs w:val="20"/>
        </w:rPr>
        <w:t>V</w:t>
      </w:r>
    </w:p>
    <w:p w14:paraId="45C003D0" w14:textId="77777777" w:rsidR="00396251" w:rsidRDefault="00200A3D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14:paraId="7B294CA5" w14:textId="77777777" w:rsidR="00B46429" w:rsidRPr="00B46429" w:rsidRDefault="00B46429" w:rsidP="00B46429">
      <w:pPr>
        <w:suppressAutoHyphens w:val="0"/>
        <w:spacing w:before="100" w:beforeAutospacing="1" w:after="100" w:afterAutospacing="1"/>
        <w:jc w:val="both"/>
        <w:rPr>
          <w:rFonts w:ascii="Arial" w:eastAsia="Times New Roman" w:hAnsi="Arial" w:cs="Arial"/>
        </w:rPr>
      </w:pPr>
      <w:r w:rsidRPr="00B46429">
        <w:rPr>
          <w:rFonts w:ascii="Arial" w:eastAsia="Times New Roman" w:hAnsi="Arial" w:cs="Arial"/>
        </w:rPr>
        <w:t xml:space="preserve">Por meio deste instrumento, a empresa </w:t>
      </w:r>
      <w:r w:rsidRPr="00B46429">
        <w:rPr>
          <w:rFonts w:ascii="Arial" w:eastAsia="Times New Roman" w:hAnsi="Arial" w:cs="Arial"/>
          <w:b/>
          <w:bCs/>
          <w:color w:val="FF0000"/>
        </w:rPr>
        <w:t>[Nome da Empresa]</w:t>
      </w:r>
      <w:r w:rsidRPr="00B46429">
        <w:rPr>
          <w:rFonts w:ascii="Arial" w:eastAsia="Times New Roman" w:hAnsi="Arial" w:cs="Arial"/>
          <w:color w:val="FF0000"/>
        </w:rPr>
        <w:t>,</w:t>
      </w:r>
      <w:r w:rsidRPr="00B46429">
        <w:rPr>
          <w:rFonts w:ascii="Arial" w:eastAsia="Times New Roman" w:hAnsi="Arial" w:cs="Arial"/>
        </w:rPr>
        <w:t xml:space="preserve"> inscrita no CNPJ sob o nº </w:t>
      </w:r>
      <w:r w:rsidRPr="00B46429">
        <w:rPr>
          <w:rFonts w:ascii="Arial" w:eastAsia="Times New Roman" w:hAnsi="Arial" w:cs="Arial"/>
          <w:b/>
          <w:bCs/>
          <w:color w:val="FF0000"/>
        </w:rPr>
        <w:t>[00.000.000/0000-00]</w:t>
      </w:r>
      <w:r w:rsidRPr="00B46429">
        <w:rPr>
          <w:rFonts w:ascii="Arial" w:eastAsia="Times New Roman" w:hAnsi="Arial" w:cs="Arial"/>
        </w:rPr>
        <w:t>, declara para os devidos fins que:</w:t>
      </w:r>
    </w:p>
    <w:p w14:paraId="766D0390" w14:textId="3575AC9C" w:rsidR="00B46429" w:rsidRPr="00B46429" w:rsidRDefault="00B46429" w:rsidP="00200A3D">
      <w:pPr>
        <w:numPr>
          <w:ilvl w:val="0"/>
          <w:numId w:val="6"/>
        </w:numPr>
        <w:suppressAutoHyphens w:val="0"/>
        <w:spacing w:before="100" w:beforeAutospacing="1" w:after="100" w:afterAutospacing="1"/>
        <w:jc w:val="both"/>
        <w:rPr>
          <w:rFonts w:ascii="Arial" w:eastAsia="Times New Roman" w:hAnsi="Arial" w:cs="Arial"/>
        </w:rPr>
      </w:pPr>
      <w:r w:rsidRPr="00B46429">
        <w:rPr>
          <w:rFonts w:ascii="Arial" w:eastAsia="Times New Roman" w:hAnsi="Arial" w:cs="Arial"/>
          <w:b/>
          <w:bCs/>
        </w:rPr>
        <w:t>PLENO CONHECIMENTO:</w:t>
      </w:r>
      <w:r w:rsidRPr="00B46429">
        <w:rPr>
          <w:rFonts w:ascii="Arial" w:eastAsia="Times New Roman" w:hAnsi="Arial" w:cs="Arial"/>
        </w:rPr>
        <w:t xml:space="preserve"> Está plenamente ciente e concorda com as disposi</w:t>
      </w:r>
      <w:r w:rsidRPr="00B46429">
        <w:rPr>
          <w:rFonts w:ascii="Arial" w:eastAsia="Times New Roman" w:hAnsi="Arial" w:cs="Arial" w:hint="eastAsia"/>
        </w:rPr>
        <w:t>çõ</w:t>
      </w:r>
      <w:r w:rsidRPr="00B46429">
        <w:rPr>
          <w:rFonts w:ascii="Arial" w:eastAsia="Times New Roman" w:hAnsi="Arial" w:cs="Arial"/>
        </w:rPr>
        <w:t>es e obriga</w:t>
      </w:r>
      <w:r w:rsidRPr="00B46429">
        <w:rPr>
          <w:rFonts w:ascii="Arial" w:eastAsia="Times New Roman" w:hAnsi="Arial" w:cs="Arial" w:hint="eastAsia"/>
        </w:rPr>
        <w:t>çõ</w:t>
      </w:r>
      <w:r w:rsidRPr="00B46429">
        <w:rPr>
          <w:rFonts w:ascii="Arial" w:eastAsia="Times New Roman" w:hAnsi="Arial" w:cs="Arial"/>
        </w:rPr>
        <w:t>es previstas no Edital, no Termo de Refer</w:t>
      </w:r>
      <w:r w:rsidRPr="00B46429">
        <w:rPr>
          <w:rFonts w:ascii="Arial" w:eastAsia="Times New Roman" w:hAnsi="Arial" w:cs="Arial" w:hint="eastAsia"/>
        </w:rPr>
        <w:t>ê</w:t>
      </w:r>
      <w:r w:rsidRPr="00B46429">
        <w:rPr>
          <w:rFonts w:ascii="Arial" w:eastAsia="Times New Roman" w:hAnsi="Arial" w:cs="Arial"/>
        </w:rPr>
        <w:t>ncia e nos demais anexos a que se refere o Preg</w:t>
      </w:r>
      <w:r w:rsidRPr="00B46429">
        <w:rPr>
          <w:rFonts w:ascii="Arial" w:eastAsia="Times New Roman" w:hAnsi="Arial" w:cs="Arial" w:hint="eastAsia"/>
        </w:rPr>
        <w:t>ã</w:t>
      </w:r>
      <w:r w:rsidRPr="00B46429">
        <w:rPr>
          <w:rFonts w:ascii="Arial" w:eastAsia="Times New Roman" w:hAnsi="Arial" w:cs="Arial"/>
        </w:rPr>
        <w:t>o n</w:t>
      </w:r>
      <w:r w:rsidRPr="00B46429">
        <w:rPr>
          <w:rFonts w:ascii="Arial" w:eastAsia="Times New Roman" w:hAnsi="Arial" w:cs="Arial" w:hint="eastAsia"/>
        </w:rPr>
        <w:t>º</w:t>
      </w:r>
      <w:r w:rsidRPr="00B46429">
        <w:rPr>
          <w:rFonts w:ascii="Arial" w:eastAsia="Times New Roman" w:hAnsi="Arial" w:cs="Arial"/>
        </w:rPr>
        <w:t xml:space="preserve"> 900</w:t>
      </w:r>
      <w:r w:rsidR="00245337">
        <w:rPr>
          <w:rFonts w:ascii="Arial" w:eastAsia="Times New Roman" w:hAnsi="Arial" w:cs="Arial"/>
        </w:rPr>
        <w:t>66</w:t>
      </w:r>
      <w:bookmarkStart w:id="0" w:name="_GoBack"/>
      <w:bookmarkEnd w:id="0"/>
      <w:r w:rsidRPr="00B46429">
        <w:rPr>
          <w:rFonts w:ascii="Arial" w:eastAsia="Times New Roman" w:hAnsi="Arial" w:cs="Arial"/>
        </w:rPr>
        <w:t>/202</w:t>
      </w:r>
      <w:r w:rsidR="00CF6485">
        <w:rPr>
          <w:rFonts w:ascii="Arial" w:eastAsia="Times New Roman" w:hAnsi="Arial" w:cs="Arial"/>
        </w:rPr>
        <w:t>6</w:t>
      </w:r>
      <w:r w:rsidRPr="00B46429">
        <w:rPr>
          <w:rFonts w:ascii="Arial" w:eastAsia="Times New Roman" w:hAnsi="Arial" w:cs="Arial"/>
        </w:rPr>
        <w:t>, bem como que se responsabiliza, sob as penas da Lei, pela veracidade e legitimidade das informa</w:t>
      </w:r>
      <w:r w:rsidRPr="00B46429">
        <w:rPr>
          <w:rFonts w:ascii="Arial" w:eastAsia="Times New Roman" w:hAnsi="Arial" w:cs="Arial" w:hint="eastAsia"/>
        </w:rPr>
        <w:t>çõ</w:t>
      </w:r>
      <w:r w:rsidRPr="00B46429">
        <w:rPr>
          <w:rFonts w:ascii="Arial" w:eastAsia="Times New Roman" w:hAnsi="Arial" w:cs="Arial"/>
        </w:rPr>
        <w:t>es e documentos apresentados durante o processo de</w:t>
      </w:r>
      <w:r>
        <w:rPr>
          <w:rFonts w:ascii="Arial" w:eastAsia="Times New Roman" w:hAnsi="Arial" w:cs="Arial"/>
        </w:rPr>
        <w:t xml:space="preserve"> </w:t>
      </w:r>
      <w:r w:rsidRPr="00B46429">
        <w:rPr>
          <w:rFonts w:ascii="Arial" w:eastAsia="Times New Roman" w:hAnsi="Arial" w:cs="Arial"/>
        </w:rPr>
        <w:t>contrata</w:t>
      </w:r>
      <w:r w:rsidRPr="00B46429">
        <w:rPr>
          <w:rFonts w:ascii="Arial" w:eastAsia="Times New Roman" w:hAnsi="Arial" w:cs="Arial" w:hint="eastAsia"/>
        </w:rPr>
        <w:t>çã</w:t>
      </w:r>
      <w:r w:rsidRPr="00B46429">
        <w:rPr>
          <w:rFonts w:ascii="Arial" w:eastAsia="Times New Roman" w:hAnsi="Arial" w:cs="Arial"/>
        </w:rPr>
        <w:t>o.</w:t>
      </w:r>
    </w:p>
    <w:p w14:paraId="72E09E28" w14:textId="613E5AF8" w:rsidR="00B46429" w:rsidRPr="00B46429" w:rsidRDefault="00B46429" w:rsidP="00200A3D">
      <w:pPr>
        <w:numPr>
          <w:ilvl w:val="0"/>
          <w:numId w:val="6"/>
        </w:numPr>
        <w:suppressAutoHyphens w:val="0"/>
        <w:spacing w:before="100" w:beforeAutospacing="1" w:after="100" w:afterAutospacing="1"/>
        <w:jc w:val="both"/>
        <w:rPr>
          <w:rFonts w:ascii="Arial" w:eastAsia="Times New Roman" w:hAnsi="Arial" w:cs="Arial"/>
        </w:rPr>
      </w:pPr>
      <w:r w:rsidRPr="00B46429">
        <w:rPr>
          <w:rFonts w:ascii="Arial" w:eastAsia="Times New Roman" w:hAnsi="Arial" w:cs="Arial"/>
          <w:b/>
          <w:bCs/>
        </w:rPr>
        <w:t>ESPECIFICIDADE GEOGRÁFICA:</w:t>
      </w:r>
      <w:r w:rsidRPr="00B46429">
        <w:rPr>
          <w:rFonts w:ascii="Arial" w:eastAsia="Times New Roman" w:hAnsi="Arial" w:cs="Arial"/>
        </w:rPr>
        <w:t xml:space="preserve"> </w:t>
      </w:r>
      <w:r w:rsidR="00B8469F">
        <w:rPr>
          <w:rFonts w:ascii="Arial" w:eastAsia="Times New Roman" w:hAnsi="Arial" w:cs="Arial"/>
        </w:rPr>
        <w:t>Está</w:t>
      </w:r>
      <w:r w:rsidRPr="00B46429">
        <w:rPr>
          <w:rFonts w:ascii="Arial" w:eastAsia="Times New Roman" w:hAnsi="Arial" w:cs="Arial"/>
        </w:rPr>
        <w:t xml:space="preserve"> ci</w:t>
      </w:r>
      <w:r w:rsidR="00B8469F">
        <w:rPr>
          <w:rFonts w:ascii="Arial" w:eastAsia="Times New Roman" w:hAnsi="Arial" w:cs="Arial"/>
        </w:rPr>
        <w:t>ente e</w:t>
      </w:r>
      <w:r w:rsidRPr="00B46429">
        <w:rPr>
          <w:rFonts w:ascii="Arial" w:eastAsia="Times New Roman" w:hAnsi="Arial" w:cs="Arial"/>
        </w:rPr>
        <w:t xml:space="preserve"> inequívoca de que a unidade destinatária encontra-se em </w:t>
      </w:r>
      <w:r w:rsidRPr="00B46429">
        <w:rPr>
          <w:rFonts w:ascii="Arial" w:eastAsia="Times New Roman" w:hAnsi="Arial" w:cs="Arial"/>
          <w:b/>
          <w:bCs/>
        </w:rPr>
        <w:t>região de difícil acesso/localidade isolada</w:t>
      </w:r>
      <w:r w:rsidRPr="00B46429">
        <w:rPr>
          <w:rFonts w:ascii="Arial" w:eastAsia="Times New Roman" w:hAnsi="Arial" w:cs="Arial"/>
        </w:rPr>
        <w:t>. Todas as variáveis logísticas (distância, modais de transporte, prazos e custos de frete) foram devidamente computadas na formulação da proposta de preços.</w:t>
      </w:r>
    </w:p>
    <w:p w14:paraId="2E2068A2" w14:textId="77777777" w:rsidR="00B46429" w:rsidRPr="00B46429" w:rsidRDefault="00B46429" w:rsidP="00200A3D">
      <w:pPr>
        <w:numPr>
          <w:ilvl w:val="0"/>
          <w:numId w:val="6"/>
        </w:numPr>
        <w:suppressAutoHyphens w:val="0"/>
        <w:spacing w:before="100" w:beforeAutospacing="1" w:after="100" w:afterAutospacing="1"/>
        <w:jc w:val="both"/>
        <w:rPr>
          <w:rFonts w:ascii="Arial" w:eastAsia="Times New Roman" w:hAnsi="Arial" w:cs="Arial"/>
        </w:rPr>
      </w:pPr>
      <w:r w:rsidRPr="00B46429">
        <w:rPr>
          <w:rFonts w:ascii="Arial" w:eastAsia="Times New Roman" w:hAnsi="Arial" w:cs="Arial"/>
          <w:b/>
          <w:bCs/>
        </w:rPr>
        <w:t>INEXEQUIBILIDADE E RISCO:</w:t>
      </w:r>
      <w:r w:rsidRPr="00B46429">
        <w:rPr>
          <w:rFonts w:ascii="Arial" w:eastAsia="Times New Roman" w:hAnsi="Arial" w:cs="Arial"/>
        </w:rPr>
        <w:t xml:space="preserve"> Confirma que o valor ofertado é exequível e abrange todos os custos necessários para o cumprimento integral do objeto no endereço designado, renunciando a qualquer pleito de reequilíbrio econômico-financeiro baseado na complexidade logística da região.</w:t>
      </w:r>
    </w:p>
    <w:p w14:paraId="3236D2AB" w14:textId="38A29427" w:rsidR="00B46429" w:rsidRDefault="00B46429" w:rsidP="00200A3D">
      <w:pPr>
        <w:numPr>
          <w:ilvl w:val="0"/>
          <w:numId w:val="6"/>
        </w:numPr>
        <w:suppressAutoHyphens w:val="0"/>
        <w:spacing w:before="100" w:beforeAutospacing="1" w:after="100" w:afterAutospacing="1"/>
        <w:jc w:val="both"/>
        <w:rPr>
          <w:rFonts w:ascii="Arial" w:eastAsia="Times New Roman" w:hAnsi="Arial" w:cs="Arial"/>
        </w:rPr>
      </w:pPr>
      <w:r w:rsidRPr="00B46429">
        <w:rPr>
          <w:rFonts w:ascii="Arial" w:eastAsia="Times New Roman" w:hAnsi="Arial" w:cs="Arial"/>
          <w:b/>
          <w:bCs/>
        </w:rPr>
        <w:t>VEDAÇÃO DE INTERMEDIAÇÃO ADMINISTRATIVA:</w:t>
      </w:r>
      <w:r w:rsidRPr="00B46429">
        <w:rPr>
          <w:rFonts w:ascii="Arial" w:eastAsia="Times New Roman" w:hAnsi="Arial" w:cs="Arial"/>
        </w:rPr>
        <w:t xml:space="preserve"> Fica expressamente estabelecido que </w:t>
      </w:r>
      <w:r w:rsidRPr="00B46429">
        <w:rPr>
          <w:rFonts w:ascii="Arial" w:eastAsia="Times New Roman" w:hAnsi="Arial" w:cs="Arial"/>
          <w:b/>
          <w:bCs/>
        </w:rPr>
        <w:t>a Administração Pública não possui qualquer obrigação de intermediar, indicar ou contatar terceiros, fornecedores ou prestadores de serviços situados na região local</w:t>
      </w:r>
      <w:r w:rsidRPr="00B46429">
        <w:rPr>
          <w:rFonts w:ascii="Arial" w:eastAsia="Times New Roman" w:hAnsi="Arial" w:cs="Arial"/>
        </w:rPr>
        <w:t xml:space="preserve"> para suprir dificuldades operacionais da licitante vencedora. Eventuais limitações de rede logística da contratada não a eximem das sanções administrativas por atraso ou inexecução contratual.</w:t>
      </w:r>
    </w:p>
    <w:p w14:paraId="501A6320" w14:textId="13C6DB24" w:rsidR="00F63EBD" w:rsidRDefault="00F63EBD" w:rsidP="00200A3D">
      <w:pPr>
        <w:numPr>
          <w:ilvl w:val="0"/>
          <w:numId w:val="6"/>
        </w:numPr>
        <w:suppressAutoHyphens w:val="0"/>
        <w:spacing w:before="100" w:beforeAutospacing="1" w:after="100" w:afterAutospacing="1"/>
        <w:jc w:val="both"/>
        <w:rPr>
          <w:rFonts w:ascii="Arial" w:eastAsia="Times New Roman" w:hAnsi="Arial" w:cs="Arial"/>
        </w:rPr>
      </w:pPr>
      <w:r w:rsidRPr="00B8469F">
        <w:rPr>
          <w:rFonts w:ascii="Arial" w:eastAsia="Times New Roman" w:hAnsi="Arial" w:cs="Arial"/>
          <w:b/>
          <w:bCs/>
        </w:rPr>
        <w:t>ADES</w:t>
      </w:r>
      <w:r w:rsidRPr="00B8469F">
        <w:rPr>
          <w:rFonts w:ascii="Arial" w:eastAsia="Times New Roman" w:hAnsi="Arial" w:cs="Arial" w:hint="eastAsia"/>
          <w:b/>
          <w:bCs/>
        </w:rPr>
        <w:t>Ã</w:t>
      </w:r>
      <w:r w:rsidRPr="00B8469F">
        <w:rPr>
          <w:rFonts w:ascii="Arial" w:eastAsia="Times New Roman" w:hAnsi="Arial" w:cs="Arial"/>
          <w:b/>
          <w:bCs/>
        </w:rPr>
        <w:t>O AO INSTRUMENTO SUBSTITUTIVO</w:t>
      </w:r>
      <w:r w:rsidRPr="00F63EBD">
        <w:rPr>
          <w:rFonts w:ascii="Arial" w:eastAsia="Times New Roman" w:hAnsi="Arial" w:cs="Arial"/>
        </w:rPr>
        <w:t>: Declara plena concord</w:t>
      </w:r>
      <w:r w:rsidRPr="00F63EBD">
        <w:rPr>
          <w:rFonts w:ascii="Arial" w:eastAsia="Times New Roman" w:hAnsi="Arial" w:cs="Arial" w:hint="eastAsia"/>
        </w:rPr>
        <w:t>â</w:t>
      </w:r>
      <w:r w:rsidRPr="00F63EBD">
        <w:rPr>
          <w:rFonts w:ascii="Arial" w:eastAsia="Times New Roman" w:hAnsi="Arial" w:cs="Arial"/>
        </w:rPr>
        <w:t>ncia com as regras e condi</w:t>
      </w:r>
      <w:r w:rsidRPr="00F63EBD">
        <w:rPr>
          <w:rFonts w:ascii="Arial" w:eastAsia="Times New Roman" w:hAnsi="Arial" w:cs="Arial" w:hint="eastAsia"/>
        </w:rPr>
        <w:t>çõ</w:t>
      </w:r>
      <w:r w:rsidRPr="00F63EBD">
        <w:rPr>
          <w:rFonts w:ascii="Arial" w:eastAsia="Times New Roman" w:hAnsi="Arial" w:cs="Arial"/>
        </w:rPr>
        <w:t>es estabelecidas no Anexo I do Termo de Refer</w:t>
      </w:r>
      <w:r w:rsidRPr="00F63EBD">
        <w:rPr>
          <w:rFonts w:ascii="Arial" w:eastAsia="Times New Roman" w:hAnsi="Arial" w:cs="Arial" w:hint="eastAsia"/>
        </w:rPr>
        <w:t>ê</w:t>
      </w:r>
      <w:r w:rsidRPr="00F63EBD">
        <w:rPr>
          <w:rFonts w:ascii="Arial" w:eastAsia="Times New Roman" w:hAnsi="Arial" w:cs="Arial"/>
        </w:rPr>
        <w:t>ncia, que disp</w:t>
      </w:r>
      <w:r w:rsidRPr="00F63EBD">
        <w:rPr>
          <w:rFonts w:ascii="Arial" w:eastAsia="Times New Roman" w:hAnsi="Arial" w:cs="Arial" w:hint="eastAsia"/>
        </w:rPr>
        <w:t>õ</w:t>
      </w:r>
      <w:r w:rsidRPr="00F63EBD">
        <w:rPr>
          <w:rFonts w:ascii="Arial" w:eastAsia="Times New Roman" w:hAnsi="Arial" w:cs="Arial"/>
        </w:rPr>
        <w:t>e sobre as normas aplic</w:t>
      </w:r>
      <w:r w:rsidRPr="00F63EBD">
        <w:rPr>
          <w:rFonts w:ascii="Arial" w:eastAsia="Times New Roman" w:hAnsi="Arial" w:cs="Arial" w:hint="eastAsia"/>
        </w:rPr>
        <w:t>á</w:t>
      </w:r>
      <w:r w:rsidRPr="00F63EBD">
        <w:rPr>
          <w:rFonts w:ascii="Arial" w:eastAsia="Times New Roman" w:hAnsi="Arial" w:cs="Arial"/>
        </w:rPr>
        <w:t>veis ao instrumento substitutivo ao contrato (Nota de Empenho, Ordem de Servi</w:t>
      </w:r>
      <w:r w:rsidRPr="00F63EBD">
        <w:rPr>
          <w:rFonts w:ascii="Arial" w:eastAsia="Times New Roman" w:hAnsi="Arial" w:cs="Arial" w:hint="eastAsia"/>
        </w:rPr>
        <w:t>ç</w:t>
      </w:r>
      <w:r w:rsidRPr="00F63EBD">
        <w:rPr>
          <w:rFonts w:ascii="Arial" w:eastAsia="Times New Roman" w:hAnsi="Arial" w:cs="Arial"/>
        </w:rPr>
        <w:t>o ou equivalente), reconhecendo sua for</w:t>
      </w:r>
      <w:r w:rsidRPr="00F63EBD">
        <w:rPr>
          <w:rFonts w:ascii="Arial" w:eastAsia="Times New Roman" w:hAnsi="Arial" w:cs="Arial" w:hint="eastAsia"/>
        </w:rPr>
        <w:t>ç</w:t>
      </w:r>
      <w:r w:rsidRPr="00F63EBD">
        <w:rPr>
          <w:rFonts w:ascii="Arial" w:eastAsia="Times New Roman" w:hAnsi="Arial" w:cs="Arial"/>
        </w:rPr>
        <w:t>a vinculativa para fins de execu</w:t>
      </w:r>
      <w:r w:rsidRPr="00F63EBD">
        <w:rPr>
          <w:rFonts w:ascii="Arial" w:eastAsia="Times New Roman" w:hAnsi="Arial" w:cs="Arial" w:hint="eastAsia"/>
        </w:rPr>
        <w:t>çã</w:t>
      </w:r>
      <w:r w:rsidRPr="00F63EBD">
        <w:rPr>
          <w:rFonts w:ascii="Arial" w:eastAsia="Times New Roman" w:hAnsi="Arial" w:cs="Arial"/>
        </w:rPr>
        <w:t>o, fiscaliza</w:t>
      </w:r>
      <w:r w:rsidRPr="00F63EBD">
        <w:rPr>
          <w:rFonts w:ascii="Arial" w:eastAsia="Times New Roman" w:hAnsi="Arial" w:cs="Arial" w:hint="eastAsia"/>
        </w:rPr>
        <w:t>çã</w:t>
      </w:r>
      <w:r w:rsidRPr="00F63EBD">
        <w:rPr>
          <w:rFonts w:ascii="Arial" w:eastAsia="Times New Roman" w:hAnsi="Arial" w:cs="Arial"/>
        </w:rPr>
        <w:t>o e aplica</w:t>
      </w:r>
      <w:r w:rsidRPr="00F63EBD">
        <w:rPr>
          <w:rFonts w:ascii="Arial" w:eastAsia="Times New Roman" w:hAnsi="Arial" w:cs="Arial" w:hint="eastAsia"/>
        </w:rPr>
        <w:t>çã</w:t>
      </w:r>
      <w:r w:rsidRPr="00F63EBD">
        <w:rPr>
          <w:rFonts w:ascii="Arial" w:eastAsia="Times New Roman" w:hAnsi="Arial" w:cs="Arial"/>
        </w:rPr>
        <w:t>o de san</w:t>
      </w:r>
      <w:r w:rsidRPr="00F63EBD">
        <w:rPr>
          <w:rFonts w:ascii="Arial" w:eastAsia="Times New Roman" w:hAnsi="Arial" w:cs="Arial" w:hint="eastAsia"/>
        </w:rPr>
        <w:t>çõ</w:t>
      </w:r>
      <w:r w:rsidRPr="00F63EBD">
        <w:rPr>
          <w:rFonts w:ascii="Arial" w:eastAsia="Times New Roman" w:hAnsi="Arial" w:cs="Arial"/>
        </w:rPr>
        <w:t>es administrativas, nos termos da Lei n</w:t>
      </w:r>
      <w:r w:rsidRPr="00F63EBD">
        <w:rPr>
          <w:rFonts w:ascii="Arial" w:eastAsia="Times New Roman" w:hAnsi="Arial" w:cs="Arial" w:hint="eastAsia"/>
        </w:rPr>
        <w:t>º</w:t>
      </w:r>
      <w:r w:rsidRPr="00F63EBD">
        <w:rPr>
          <w:rFonts w:ascii="Arial" w:eastAsia="Times New Roman" w:hAnsi="Arial" w:cs="Arial"/>
        </w:rPr>
        <w:t xml:space="preserve"> 14.133/2021.</w:t>
      </w:r>
    </w:p>
    <w:p w14:paraId="4ED1A395" w14:textId="77777777" w:rsidR="0024161A" w:rsidRPr="00B46429" w:rsidRDefault="0024161A" w:rsidP="0024161A">
      <w:pPr>
        <w:suppressAutoHyphens w:val="0"/>
        <w:spacing w:before="100" w:beforeAutospacing="1" w:after="100" w:afterAutospacing="1"/>
        <w:jc w:val="both"/>
        <w:rPr>
          <w:rFonts w:ascii="Arial" w:eastAsia="Times New Roman" w:hAnsi="Arial" w:cs="Arial"/>
        </w:rPr>
      </w:pPr>
    </w:p>
    <w:p w14:paraId="687C6008" w14:textId="77777777" w:rsidR="00396251" w:rsidRDefault="00200A3D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14:paraId="067D0F71" w14:textId="77777777" w:rsidR="00396251" w:rsidRDefault="00200A3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color w:val="FF0000"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sectPr w:rsidR="00396251">
      <w:footerReference w:type="default" r:id="rId7"/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DDC06" w14:textId="77777777" w:rsidR="008A7ECA" w:rsidRDefault="008A7ECA">
      <w:r>
        <w:separator/>
      </w:r>
    </w:p>
  </w:endnote>
  <w:endnote w:type="continuationSeparator" w:id="0">
    <w:p w14:paraId="7F7EA4B5" w14:textId="77777777" w:rsidR="008A7ECA" w:rsidRDefault="008A7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mbria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2534620"/>
      <w:docPartObj>
        <w:docPartGallery w:val="Page Numbers (Bottom of Page)"/>
        <w:docPartUnique/>
      </w:docPartObj>
    </w:sdtPr>
    <w:sdtEndPr/>
    <w:sdtContent>
      <w:p w14:paraId="638A7E03" w14:textId="77777777" w:rsidR="00396251" w:rsidRDefault="00200A3D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53112B0E" w14:textId="3481149B" w:rsidR="00B46429" w:rsidRDefault="00B46429" w:rsidP="00B46429">
        <w:pPr>
          <w:pStyle w:val="Rodap"/>
        </w:pPr>
      </w:p>
      <w:p w14:paraId="2A756B37" w14:textId="4BC6E779" w:rsidR="00396251" w:rsidRDefault="008A7ECA">
        <w:pPr>
          <w:pStyle w:val="Rodap"/>
          <w:rPr>
            <w:rFonts w:ascii="Arial" w:hAnsi="Arial"/>
            <w:sz w:val="1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B9DA0" w14:textId="77777777" w:rsidR="008A7ECA" w:rsidRDefault="008A7ECA">
      <w:r>
        <w:separator/>
      </w:r>
    </w:p>
  </w:footnote>
  <w:footnote w:type="continuationSeparator" w:id="0">
    <w:p w14:paraId="76693266" w14:textId="77777777" w:rsidR="008A7ECA" w:rsidRDefault="008A7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51B76"/>
    <w:multiLevelType w:val="multilevel"/>
    <w:tmpl w:val="60D2BB52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2FE0622D"/>
    <w:multiLevelType w:val="multilevel"/>
    <w:tmpl w:val="368E712A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5686BD3"/>
    <w:multiLevelType w:val="multilevel"/>
    <w:tmpl w:val="9C060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336954"/>
    <w:multiLevelType w:val="multilevel"/>
    <w:tmpl w:val="0AEECB56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pStyle w:val="Nivel2-Opcion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abstractNum w:abstractNumId="4" w15:restartNumberingAfterBreak="0">
    <w:nsid w:val="6AE4720A"/>
    <w:multiLevelType w:val="multilevel"/>
    <w:tmpl w:val="54C0CC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Ttulo2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7C104AF4"/>
    <w:multiLevelType w:val="multilevel"/>
    <w:tmpl w:val="884C38C0"/>
    <w:lvl w:ilvl="0">
      <w:start w:val="1"/>
      <w:numFmt w:val="upperRoman"/>
      <w:pStyle w:val="Nivel3-erro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251"/>
    <w:rsid w:val="000E6084"/>
    <w:rsid w:val="00200A3D"/>
    <w:rsid w:val="0024161A"/>
    <w:rsid w:val="00245337"/>
    <w:rsid w:val="00396251"/>
    <w:rsid w:val="008A7ECA"/>
    <w:rsid w:val="009E26F5"/>
    <w:rsid w:val="00B46429"/>
    <w:rsid w:val="00B8469F"/>
    <w:rsid w:val="00BC401A"/>
    <w:rsid w:val="00CF6485"/>
    <w:rsid w:val="00DA5E2F"/>
    <w:rsid w:val="00F6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8D3C8"/>
  <w15:docId w15:val="{980C4C7C-ED3D-4DA3-96ED-C6DF5CFCD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96A7F"/>
    <w:pPr>
      <w:keepNext/>
      <w:keepLines/>
      <w:numPr>
        <w:numId w:val="4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qFormat/>
    <w:rsid w:val="00196A7F"/>
    <w:pPr>
      <w:keepNext/>
      <w:numPr>
        <w:ilvl w:val="1"/>
        <w:numId w:val="5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000000"/>
      <w:shd w:val="clear" w:color="auto" w:fill="76923C" w:themeFill="accent3" w:themeFillShade="BF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rFonts w:ascii="Arial" w:hAnsi="Arial" w:cs="Arial"/>
      <w:bCs/>
      <w:i/>
      <w:color w:val="000000"/>
      <w:lang w:eastAsia="pt-BR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1E22B4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 w:themeFill="accent3" w:themeFillShade="BF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 w:themeFill="accent3" w:themeFillShade="BF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rFonts w:ascii="Arial" w:hAnsi="Arial" w:cs="Arial"/>
      <w:bCs/>
      <w:i/>
      <w:color w:val="000000"/>
      <w:lang w:eastAsia="pt-BR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numPr>
        <w:numId w:val="3"/>
      </w:numPr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numPr>
        <w:ilvl w:val="1"/>
        <w:numId w:val="3"/>
      </w:numPr>
      <w:shd w:val="clear" w:color="auto" w:fill="76923C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numPr>
        <w:numId w:val="2"/>
      </w:numPr>
      <w:ind w:left="993" w:firstLine="0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numPr>
        <w:ilvl w:val="0"/>
        <w:numId w:val="0"/>
      </w:numPr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numPr>
        <w:numId w:val="0"/>
      </w:numPr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000000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color w:val="000000"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numPr>
        <w:numId w:val="0"/>
      </w:numPr>
      <w:spacing w:before="120"/>
      <w:ind w:left="357" w:hanging="357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1E22B4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num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Ttulo40">
    <w:name w:val="Título4"/>
    <w:basedOn w:val="Normal"/>
    <w:next w:val="Subttulo"/>
    <w:qFormat/>
    <w:pPr>
      <w:keepNext/>
      <w:widowControl w:val="0"/>
      <w:spacing w:before="240" w:after="120"/>
    </w:pPr>
    <w:rPr>
      <w:rFonts w:ascii="Arial" w:eastAsia="Arial Unicode MS" w:hAnsi="Arial" w:cs="Mangal"/>
      <w:kern w:val="2"/>
      <w:sz w:val="28"/>
      <w:szCs w:val="28"/>
      <w:lang w:eastAsia="zh-CN" w:bidi="hi-IN"/>
    </w:rPr>
  </w:style>
  <w:style w:type="paragraph" w:styleId="Subttulo">
    <w:name w:val="Subtitle"/>
    <w:basedOn w:val="Normal"/>
    <w:next w:val="Corpodetexto"/>
    <w:qFormat/>
    <w:pPr>
      <w:jc w:val="center"/>
    </w:pPr>
    <w:rPr>
      <w:rFonts w:ascii="Times New Roman" w:eastAsia="Times New Roman" w:hAnsi="Times New Roman" w:cs="Times New Roman"/>
      <w:b/>
      <w:szCs w:val="20"/>
      <w:lang w:eastAsia="zh-CN"/>
    </w:rPr>
  </w:style>
  <w:style w:type="paragraph" w:customStyle="1" w:styleId="TableParagraph">
    <w:name w:val="Table Paragraph"/>
    <w:basedOn w:val="Normal"/>
    <w:qFormat/>
    <w:rPr>
      <w:rFonts w:ascii="Times New Roman" w:eastAsia="Times New Roman" w:hAnsi="Times New Roman" w:cs="Times New Roman"/>
      <w:lang w:val="pt-PT" w:eastAsia="en-US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318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Velêz Rocha</dc:creator>
  <dc:description/>
  <cp:lastModifiedBy>AUX-SALC</cp:lastModifiedBy>
  <cp:revision>7</cp:revision>
  <dcterms:created xsi:type="dcterms:W3CDTF">2026-02-20T21:53:00Z</dcterms:created>
  <dcterms:modified xsi:type="dcterms:W3CDTF">2026-04-15T19:15:00Z</dcterms:modified>
  <dc:language>pt-BR</dc:language>
</cp:coreProperties>
</file>